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643FE" w14:textId="16EC474A" w:rsidR="00CE0ED9" w:rsidRPr="005E1BC2" w:rsidRDefault="00CE0ED9" w:rsidP="00CE0ED9">
      <w:pPr>
        <w:jc w:val="center"/>
        <w:rPr>
          <w:rFonts w:ascii="Times New Roman" w:hAnsi="Times New Roman" w:cs="Times New Roman"/>
          <w:b/>
          <w:bCs/>
          <w:sz w:val="24"/>
          <w:szCs w:val="24"/>
        </w:rPr>
      </w:pPr>
      <w:bookmarkStart w:id="0" w:name="_GoBack"/>
      <w:bookmarkEnd w:id="0"/>
      <w:r w:rsidRPr="005E1BC2">
        <w:rPr>
          <w:rFonts w:ascii="Times New Roman" w:hAnsi="Times New Roman" w:cs="Times New Roman"/>
          <w:b/>
          <w:bCs/>
          <w:sz w:val="24"/>
          <w:szCs w:val="24"/>
        </w:rPr>
        <w:t>COLUMBIA MUSIC BOOSTERS, INC.</w:t>
      </w:r>
    </w:p>
    <w:p w14:paraId="01779C55" w14:textId="061B9061" w:rsidR="00CE0ED9" w:rsidRPr="005E1BC2" w:rsidRDefault="00CE0ED9" w:rsidP="00CE0ED9">
      <w:pPr>
        <w:jc w:val="center"/>
        <w:rPr>
          <w:rFonts w:ascii="Times New Roman" w:hAnsi="Times New Roman" w:cs="Times New Roman"/>
          <w:b/>
          <w:bCs/>
          <w:sz w:val="24"/>
          <w:szCs w:val="24"/>
        </w:rPr>
      </w:pPr>
      <w:r w:rsidRPr="005E1BC2">
        <w:rPr>
          <w:rFonts w:ascii="Times New Roman" w:hAnsi="Times New Roman" w:cs="Times New Roman"/>
          <w:b/>
          <w:bCs/>
          <w:sz w:val="24"/>
          <w:szCs w:val="24"/>
        </w:rPr>
        <w:t>BY-LAWS</w:t>
      </w:r>
    </w:p>
    <w:p w14:paraId="6A7E9F38" w14:textId="0FD40E91" w:rsidR="00CE0ED9" w:rsidRPr="005E1BC2" w:rsidRDefault="00CE0ED9" w:rsidP="00CE0ED9">
      <w:pPr>
        <w:jc w:val="center"/>
        <w:rPr>
          <w:rFonts w:ascii="Times New Roman" w:hAnsi="Times New Roman" w:cs="Times New Roman"/>
          <w:b/>
          <w:bCs/>
          <w:sz w:val="24"/>
          <w:szCs w:val="24"/>
        </w:rPr>
      </w:pPr>
      <w:r w:rsidRPr="005E1BC2">
        <w:rPr>
          <w:rFonts w:ascii="Times New Roman" w:hAnsi="Times New Roman" w:cs="Times New Roman"/>
          <w:b/>
          <w:bCs/>
          <w:sz w:val="24"/>
          <w:szCs w:val="24"/>
        </w:rPr>
        <w:t>AMENDMENT I</w:t>
      </w:r>
    </w:p>
    <w:p w14:paraId="5C318A1B" w14:textId="77777777" w:rsidR="00CE0ED9" w:rsidRPr="005E1BC2" w:rsidRDefault="00CE0ED9" w:rsidP="00CE0ED9">
      <w:pPr>
        <w:rPr>
          <w:rFonts w:ascii="Times New Roman" w:hAnsi="Times New Roman" w:cs="Times New Roman"/>
          <w:b/>
          <w:bCs/>
          <w:sz w:val="24"/>
          <w:szCs w:val="24"/>
        </w:rPr>
      </w:pPr>
    </w:p>
    <w:p w14:paraId="553F89EC" w14:textId="0C7E167E" w:rsidR="00CE0ED9" w:rsidRPr="005E1BC2" w:rsidRDefault="00CE0ED9" w:rsidP="00CE0ED9">
      <w:pPr>
        <w:rPr>
          <w:rFonts w:ascii="Times New Roman" w:hAnsi="Times New Roman" w:cs="Times New Roman"/>
          <w:b/>
          <w:bCs/>
          <w:sz w:val="24"/>
          <w:szCs w:val="24"/>
        </w:rPr>
      </w:pPr>
      <w:r w:rsidRPr="005E1BC2">
        <w:rPr>
          <w:rFonts w:ascii="Times New Roman" w:hAnsi="Times New Roman" w:cs="Times New Roman"/>
          <w:b/>
          <w:bCs/>
          <w:sz w:val="24"/>
          <w:szCs w:val="24"/>
        </w:rPr>
        <w:t>ARTICLE VI – OFFICERS &amp; DESIGNATED COMMITTEE CHAIRPERSONS</w:t>
      </w:r>
    </w:p>
    <w:p w14:paraId="4A0A697F" w14:textId="7D5032C2" w:rsidR="00CE0ED9" w:rsidRPr="005E1BC2" w:rsidRDefault="00CE0ED9" w:rsidP="00CE0ED9">
      <w:pPr>
        <w:rPr>
          <w:rFonts w:ascii="Times New Roman" w:hAnsi="Times New Roman" w:cs="Times New Roman"/>
          <w:sz w:val="24"/>
          <w:szCs w:val="24"/>
          <w:u w:val="single"/>
        </w:rPr>
      </w:pPr>
      <w:r w:rsidRPr="005E1BC2">
        <w:rPr>
          <w:rFonts w:ascii="Times New Roman" w:hAnsi="Times New Roman" w:cs="Times New Roman"/>
          <w:sz w:val="24"/>
          <w:szCs w:val="24"/>
          <w:u w:val="single"/>
        </w:rPr>
        <w:t>SECTION 2</w:t>
      </w:r>
    </w:p>
    <w:p w14:paraId="08B83F88" w14:textId="3CCF8ED4" w:rsidR="00CE0ED9" w:rsidRPr="005E1BC2" w:rsidRDefault="00CE0ED9" w:rsidP="00CE0ED9">
      <w:pPr>
        <w:rPr>
          <w:rFonts w:ascii="Times New Roman" w:hAnsi="Times New Roman" w:cs="Times New Roman"/>
          <w:sz w:val="24"/>
          <w:szCs w:val="24"/>
        </w:rPr>
      </w:pPr>
      <w:r w:rsidRPr="005E1BC2">
        <w:rPr>
          <w:rFonts w:ascii="Times New Roman" w:hAnsi="Times New Roman" w:cs="Times New Roman"/>
          <w:sz w:val="24"/>
          <w:szCs w:val="24"/>
        </w:rPr>
        <w:t>The Officers of this Association shall be a president, a vice president, a secretary, a treasurer, and an assistant treasurer.</w:t>
      </w:r>
    </w:p>
    <w:p w14:paraId="01A71CCF" w14:textId="40860859" w:rsidR="00CE0ED9" w:rsidRPr="005E1BC2" w:rsidRDefault="00CE0ED9" w:rsidP="00CE0ED9">
      <w:pPr>
        <w:rPr>
          <w:rFonts w:ascii="Times New Roman" w:hAnsi="Times New Roman" w:cs="Times New Roman"/>
          <w:sz w:val="24"/>
          <w:szCs w:val="24"/>
        </w:rPr>
      </w:pPr>
      <w:r w:rsidRPr="005E1BC2">
        <w:rPr>
          <w:rFonts w:ascii="Times New Roman" w:hAnsi="Times New Roman" w:cs="Times New Roman"/>
          <w:sz w:val="24"/>
          <w:szCs w:val="24"/>
        </w:rPr>
        <w:t>B. All offices will be two (2) year terms, with the president, secretary, and assistant treasurer being elected one year and the vice president and treasurer being elected the next year at the May meeting.  If there is but one nominee for any office upon a motion from the floor, the election may be by voice.</w:t>
      </w:r>
    </w:p>
    <w:p w14:paraId="70FB0224" w14:textId="033F0C80" w:rsidR="00CE0ED9" w:rsidRPr="005E1BC2" w:rsidRDefault="00CE0ED9" w:rsidP="00CE0ED9">
      <w:pPr>
        <w:rPr>
          <w:rFonts w:ascii="Times New Roman" w:hAnsi="Times New Roman" w:cs="Times New Roman"/>
          <w:sz w:val="24"/>
          <w:szCs w:val="24"/>
          <w:u w:val="single"/>
        </w:rPr>
      </w:pPr>
      <w:r w:rsidRPr="005E1BC2">
        <w:rPr>
          <w:rFonts w:ascii="Times New Roman" w:hAnsi="Times New Roman" w:cs="Times New Roman"/>
          <w:b/>
          <w:bCs/>
          <w:sz w:val="24"/>
          <w:szCs w:val="24"/>
        </w:rPr>
        <w:t>ARTICLE VII – DUTIES OF OFFICERS</w:t>
      </w:r>
    </w:p>
    <w:p w14:paraId="24CF3B48" w14:textId="619F3264" w:rsidR="00CE0ED9" w:rsidRPr="005E1BC2" w:rsidRDefault="00CE0ED9" w:rsidP="00CE0ED9">
      <w:pPr>
        <w:rPr>
          <w:rFonts w:ascii="Times New Roman" w:hAnsi="Times New Roman" w:cs="Times New Roman"/>
          <w:sz w:val="24"/>
          <w:szCs w:val="24"/>
          <w:u w:val="single"/>
        </w:rPr>
      </w:pPr>
      <w:r w:rsidRPr="005E1BC2">
        <w:rPr>
          <w:rFonts w:ascii="Times New Roman" w:hAnsi="Times New Roman" w:cs="Times New Roman"/>
          <w:sz w:val="24"/>
          <w:szCs w:val="24"/>
          <w:u w:val="single"/>
        </w:rPr>
        <w:t>SECTION 4</w:t>
      </w:r>
    </w:p>
    <w:p w14:paraId="335D1E4A" w14:textId="17793FD6" w:rsidR="00316470" w:rsidRPr="005E1BC2" w:rsidRDefault="00316470" w:rsidP="00CE0ED9">
      <w:pPr>
        <w:rPr>
          <w:rFonts w:ascii="Times New Roman" w:hAnsi="Times New Roman" w:cs="Times New Roman"/>
          <w:sz w:val="24"/>
          <w:szCs w:val="24"/>
        </w:rPr>
      </w:pPr>
      <w:r w:rsidRPr="005E1BC2">
        <w:rPr>
          <w:rFonts w:ascii="Times New Roman" w:hAnsi="Times New Roman" w:cs="Times New Roman"/>
          <w:sz w:val="24"/>
          <w:szCs w:val="24"/>
        </w:rPr>
        <w:t>The Treasurer shall:</w:t>
      </w:r>
    </w:p>
    <w:p w14:paraId="30B0F05A" w14:textId="46220C53" w:rsidR="00316470" w:rsidRPr="005E1BC2" w:rsidRDefault="00316470" w:rsidP="00316470">
      <w:pPr>
        <w:pStyle w:val="ListParagraph"/>
        <w:numPr>
          <w:ilvl w:val="0"/>
          <w:numId w:val="3"/>
        </w:numPr>
        <w:rPr>
          <w:rFonts w:ascii="Times New Roman" w:hAnsi="Times New Roman" w:cs="Times New Roman"/>
          <w:sz w:val="24"/>
          <w:szCs w:val="24"/>
        </w:rPr>
      </w:pPr>
      <w:r w:rsidRPr="005E1BC2">
        <w:rPr>
          <w:rFonts w:ascii="Times New Roman" w:hAnsi="Times New Roman" w:cs="Times New Roman"/>
          <w:sz w:val="24"/>
          <w:szCs w:val="24"/>
        </w:rPr>
        <w:t xml:space="preserve">Receive all monies of this Association; keep an accurate record of receipts and </w:t>
      </w:r>
      <w:r w:rsidR="005E1BC2" w:rsidRPr="005E1BC2">
        <w:rPr>
          <w:rFonts w:ascii="Times New Roman" w:hAnsi="Times New Roman" w:cs="Times New Roman"/>
          <w:sz w:val="24"/>
          <w:szCs w:val="24"/>
        </w:rPr>
        <w:t>expenditures and</w:t>
      </w:r>
      <w:r w:rsidRPr="005E1BC2">
        <w:rPr>
          <w:rFonts w:ascii="Times New Roman" w:hAnsi="Times New Roman" w:cs="Times New Roman"/>
          <w:sz w:val="24"/>
          <w:szCs w:val="24"/>
        </w:rPr>
        <w:t xml:space="preserve"> pay out funds as authorized by this Association.  Checks and vouchers shall be signed by either the Treasurer, the Assistant Treasurer, or the President of this Association.</w:t>
      </w:r>
    </w:p>
    <w:p w14:paraId="7406ACD0" w14:textId="3B1F0F9A" w:rsidR="00CE0ED9" w:rsidRPr="005E1BC2" w:rsidRDefault="00CE0ED9" w:rsidP="00316470">
      <w:pPr>
        <w:pStyle w:val="ListParagraph"/>
        <w:numPr>
          <w:ilvl w:val="0"/>
          <w:numId w:val="4"/>
        </w:numPr>
        <w:rPr>
          <w:rFonts w:ascii="Times New Roman" w:hAnsi="Times New Roman" w:cs="Times New Roman"/>
          <w:sz w:val="24"/>
          <w:szCs w:val="24"/>
        </w:rPr>
      </w:pPr>
      <w:r w:rsidRPr="005E1BC2">
        <w:rPr>
          <w:rFonts w:ascii="Times New Roman" w:hAnsi="Times New Roman" w:cs="Times New Roman"/>
          <w:sz w:val="24"/>
          <w:szCs w:val="24"/>
        </w:rPr>
        <w:t xml:space="preserve">The Treasurer shall prepare a balanced budget in August of each fiscal year to be voted on by the membership at the September business meeting. The budget shall be developed based on identified needs of the music directors and financial trends in collaboration with the board and the fiscal committee.  </w:t>
      </w:r>
      <w:r w:rsidR="00A97FBB" w:rsidRPr="005E1BC2">
        <w:rPr>
          <w:rFonts w:ascii="Times New Roman" w:hAnsi="Times New Roman" w:cs="Times New Roman"/>
          <w:sz w:val="24"/>
          <w:szCs w:val="24"/>
        </w:rPr>
        <w:t xml:space="preserve">The Treasurer shall ensure that </w:t>
      </w:r>
      <w:r w:rsidR="008E7CFF" w:rsidRPr="005E1BC2">
        <w:rPr>
          <w:rFonts w:ascii="Times New Roman" w:hAnsi="Times New Roman" w:cs="Times New Roman"/>
          <w:sz w:val="24"/>
          <w:szCs w:val="24"/>
        </w:rPr>
        <w:t>all r</w:t>
      </w:r>
      <w:r w:rsidRPr="005E1BC2">
        <w:rPr>
          <w:rFonts w:ascii="Times New Roman" w:hAnsi="Times New Roman" w:cs="Times New Roman"/>
          <w:sz w:val="24"/>
          <w:szCs w:val="24"/>
        </w:rPr>
        <w:t xml:space="preserve">equests for monetary support for activities and trips </w:t>
      </w:r>
      <w:r w:rsidR="008E7CFF" w:rsidRPr="005E1BC2">
        <w:rPr>
          <w:rFonts w:ascii="Times New Roman" w:hAnsi="Times New Roman" w:cs="Times New Roman"/>
          <w:sz w:val="24"/>
          <w:szCs w:val="24"/>
        </w:rPr>
        <w:t>receive</w:t>
      </w:r>
      <w:r w:rsidRPr="005E1BC2">
        <w:rPr>
          <w:rFonts w:ascii="Times New Roman" w:hAnsi="Times New Roman" w:cs="Times New Roman"/>
          <w:sz w:val="24"/>
          <w:szCs w:val="24"/>
        </w:rPr>
        <w:t xml:space="preserve"> advance discussion with the Executive Board prior to planning and obligating any funds from the Association.</w:t>
      </w:r>
    </w:p>
    <w:p w14:paraId="43C8A4DB" w14:textId="09DF4AF8" w:rsidR="00CE0ED9" w:rsidRPr="005E1BC2" w:rsidRDefault="00316470" w:rsidP="00CE0ED9">
      <w:pPr>
        <w:ind w:left="360"/>
        <w:rPr>
          <w:rFonts w:ascii="Times New Roman" w:hAnsi="Times New Roman" w:cs="Times New Roman"/>
          <w:sz w:val="24"/>
          <w:szCs w:val="24"/>
        </w:rPr>
      </w:pPr>
      <w:r w:rsidRPr="005E1BC2">
        <w:rPr>
          <w:rFonts w:ascii="Times New Roman" w:hAnsi="Times New Roman" w:cs="Times New Roman"/>
          <w:sz w:val="24"/>
          <w:szCs w:val="24"/>
        </w:rPr>
        <w:t>The Assistant Treasurer shall:</w:t>
      </w:r>
    </w:p>
    <w:p w14:paraId="7C506E2C" w14:textId="0394BC67" w:rsidR="00316470" w:rsidRPr="005E1BC2" w:rsidRDefault="00316470" w:rsidP="00CE0ED9">
      <w:pPr>
        <w:ind w:left="360"/>
        <w:rPr>
          <w:rFonts w:ascii="Times New Roman" w:hAnsi="Times New Roman" w:cs="Times New Roman"/>
          <w:sz w:val="24"/>
          <w:szCs w:val="24"/>
        </w:rPr>
      </w:pPr>
      <w:r w:rsidRPr="005E1BC2">
        <w:rPr>
          <w:rFonts w:ascii="Times New Roman" w:hAnsi="Times New Roman" w:cs="Times New Roman"/>
          <w:sz w:val="24"/>
          <w:szCs w:val="24"/>
        </w:rPr>
        <w:t>Support all duties and responsibilities of the Treasurer, at the direction of the Treasurer and the Executive Board, as outlined in Section 4, A-I.</w:t>
      </w:r>
    </w:p>
    <w:sectPr w:rsidR="00316470" w:rsidRPr="005E1B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B8133" w14:textId="77777777" w:rsidR="0060104F" w:rsidRDefault="0060104F" w:rsidP="001E2A6A">
      <w:pPr>
        <w:spacing w:after="0" w:line="240" w:lineRule="auto"/>
      </w:pPr>
      <w:r>
        <w:separator/>
      </w:r>
    </w:p>
  </w:endnote>
  <w:endnote w:type="continuationSeparator" w:id="0">
    <w:p w14:paraId="66ACBFDF" w14:textId="77777777" w:rsidR="0060104F" w:rsidRDefault="0060104F" w:rsidP="001E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7543" w14:textId="77777777" w:rsidR="001E2A6A" w:rsidRDefault="001E2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22DAC" w14:textId="114D5C1E" w:rsidR="001E2A6A" w:rsidRDefault="001E2A6A">
    <w:pPr>
      <w:pStyle w:val="Footer"/>
    </w:pPr>
    <w:r>
      <w:t>Amendment I Approved ________________</w:t>
    </w:r>
  </w:p>
  <w:p w14:paraId="04CC3274" w14:textId="77777777" w:rsidR="001E2A6A" w:rsidRDefault="001E2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5B0F3" w14:textId="77777777" w:rsidR="001E2A6A" w:rsidRDefault="001E2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5693C" w14:textId="77777777" w:rsidR="0060104F" w:rsidRDefault="0060104F" w:rsidP="001E2A6A">
      <w:pPr>
        <w:spacing w:after="0" w:line="240" w:lineRule="auto"/>
      </w:pPr>
      <w:r>
        <w:separator/>
      </w:r>
    </w:p>
  </w:footnote>
  <w:footnote w:type="continuationSeparator" w:id="0">
    <w:p w14:paraId="0DA1F77E" w14:textId="77777777" w:rsidR="0060104F" w:rsidRDefault="0060104F" w:rsidP="001E2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BFC18" w14:textId="77777777" w:rsidR="001E2A6A" w:rsidRDefault="001E2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1BE94" w14:textId="77777777" w:rsidR="001E2A6A" w:rsidRDefault="001E2A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EB1D9" w14:textId="77777777" w:rsidR="001E2A6A" w:rsidRDefault="001E2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327EC"/>
    <w:multiLevelType w:val="hybridMultilevel"/>
    <w:tmpl w:val="B55C38D8"/>
    <w:lvl w:ilvl="0" w:tplc="445C0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3656C"/>
    <w:multiLevelType w:val="hybridMultilevel"/>
    <w:tmpl w:val="77DA41C0"/>
    <w:lvl w:ilvl="0" w:tplc="8EBC3E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80921"/>
    <w:multiLevelType w:val="hybridMultilevel"/>
    <w:tmpl w:val="2E82B27E"/>
    <w:lvl w:ilvl="0" w:tplc="5760686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476A81"/>
    <w:multiLevelType w:val="hybridMultilevel"/>
    <w:tmpl w:val="3A8A3EA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D9"/>
    <w:rsid w:val="001E2A6A"/>
    <w:rsid w:val="00316470"/>
    <w:rsid w:val="005C5DF1"/>
    <w:rsid w:val="005E1BC2"/>
    <w:rsid w:val="0060104F"/>
    <w:rsid w:val="00605A4F"/>
    <w:rsid w:val="008E7CFF"/>
    <w:rsid w:val="00A97FBB"/>
    <w:rsid w:val="00CE0ED9"/>
    <w:rsid w:val="00EF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6168"/>
  <w15:chartTrackingRefBased/>
  <w15:docId w15:val="{F9CF916E-7F91-4D71-9167-321616F5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ED9"/>
    <w:pPr>
      <w:ind w:left="720"/>
      <w:contextualSpacing/>
    </w:pPr>
  </w:style>
  <w:style w:type="paragraph" w:styleId="Header">
    <w:name w:val="header"/>
    <w:basedOn w:val="Normal"/>
    <w:link w:val="HeaderChar"/>
    <w:uiPriority w:val="99"/>
    <w:unhideWhenUsed/>
    <w:rsid w:val="001E2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A6A"/>
  </w:style>
  <w:style w:type="paragraph" w:styleId="Footer">
    <w:name w:val="footer"/>
    <w:basedOn w:val="Normal"/>
    <w:link w:val="FooterChar"/>
    <w:uiPriority w:val="99"/>
    <w:unhideWhenUsed/>
    <w:rsid w:val="001E2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Boyer-Edwards</dc:creator>
  <cp:keywords/>
  <dc:description/>
  <cp:lastModifiedBy>Trent Birner</cp:lastModifiedBy>
  <cp:revision>2</cp:revision>
  <dcterms:created xsi:type="dcterms:W3CDTF">2023-04-18T15:54:00Z</dcterms:created>
  <dcterms:modified xsi:type="dcterms:W3CDTF">2023-04-18T15:54:00Z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5bd5e6cf-220f-4867-b09b-593656ef4cbd</vt:lpwstr>
  </property>
</Properties>
</file>